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4B" w:rsidRDefault="00B4264B" w:rsidP="002A4D18">
      <w:pPr>
        <w:rPr>
          <w:noProof/>
          <w:lang w:val="es-ES" w:eastAsia="es-ES"/>
        </w:rPr>
      </w:pPr>
    </w:p>
    <w:p w:rsidR="00A61ED5" w:rsidRPr="00825D53" w:rsidRDefault="00076156" w:rsidP="00825D53">
      <w:pPr>
        <w:jc w:val="center"/>
        <w:rPr>
          <w:rFonts w:ascii="Algerian" w:hAnsi="Algerian"/>
          <w:sz w:val="32"/>
          <w:szCs w:val="32"/>
        </w:rPr>
      </w:pPr>
      <w:r w:rsidRPr="00076156">
        <w:rPr>
          <w:rFonts w:ascii="Algerian" w:hAnsi="Algerian"/>
          <w:noProof/>
          <w:sz w:val="32"/>
          <w:szCs w:val="32"/>
          <w:lang w:val="es-ES" w:eastAsia="es-ES"/>
        </w:rPr>
        <w:drawing>
          <wp:anchor distT="0" distB="0" distL="114300" distR="114300" simplePos="0" relativeHeight="251660288" behindDoc="1" locked="0" layoutInCell="1" allowOverlap="1">
            <wp:simplePos x="0" y="0"/>
            <wp:positionH relativeFrom="column">
              <wp:posOffset>4323715</wp:posOffset>
            </wp:positionH>
            <wp:positionV relativeFrom="paragraph">
              <wp:posOffset>88265</wp:posOffset>
            </wp:positionV>
            <wp:extent cx="1911350" cy="1422400"/>
            <wp:effectExtent l="19050" t="0" r="0" b="0"/>
            <wp:wrapNone/>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911350" cy="1422400"/>
                    </a:xfrm>
                    <a:prstGeom prst="rect">
                      <a:avLst/>
                    </a:prstGeom>
                    <a:noFill/>
                    <a:ln w="9525">
                      <a:noFill/>
                      <a:miter lim="800000"/>
                      <a:headEnd/>
                      <a:tailEnd/>
                    </a:ln>
                  </pic:spPr>
                </pic:pic>
              </a:graphicData>
            </a:graphic>
          </wp:anchor>
        </w:drawing>
      </w:r>
      <w:r>
        <w:rPr>
          <w:rFonts w:ascii="Algerian" w:hAnsi="Algerian"/>
          <w:noProof/>
          <w:sz w:val="32"/>
          <w:szCs w:val="32"/>
          <w:lang w:val="es-ES" w:eastAsia="es-ES"/>
        </w:rPr>
        <w:drawing>
          <wp:anchor distT="0" distB="0" distL="114300" distR="114300" simplePos="0" relativeHeight="251658240" behindDoc="1" locked="0" layoutInCell="1" allowOverlap="1">
            <wp:simplePos x="0" y="0"/>
            <wp:positionH relativeFrom="column">
              <wp:posOffset>-603885</wp:posOffset>
            </wp:positionH>
            <wp:positionV relativeFrom="paragraph">
              <wp:posOffset>88265</wp:posOffset>
            </wp:positionV>
            <wp:extent cx="1898650" cy="1422400"/>
            <wp:effectExtent l="19050" t="0" r="635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898650" cy="1422400"/>
                    </a:xfrm>
                    <a:prstGeom prst="rect">
                      <a:avLst/>
                    </a:prstGeom>
                    <a:noFill/>
                    <a:ln w="9525">
                      <a:noFill/>
                      <a:miter lim="800000"/>
                      <a:headEnd/>
                      <a:tailEnd/>
                    </a:ln>
                  </pic:spPr>
                </pic:pic>
              </a:graphicData>
            </a:graphic>
          </wp:anchor>
        </w:drawing>
      </w:r>
      <w:r w:rsidR="00554EF9" w:rsidRPr="00825D53">
        <w:rPr>
          <w:rFonts w:ascii="Algerian" w:hAnsi="Algerian"/>
          <w:sz w:val="32"/>
          <w:szCs w:val="32"/>
        </w:rPr>
        <w:t>CLUB DE AJEDREZ “MAYA” PALENQUE</w:t>
      </w:r>
    </w:p>
    <w:p w:rsidR="00554EF9" w:rsidRDefault="00076156" w:rsidP="00825D53">
      <w:pPr>
        <w:jc w:val="center"/>
        <w:rPr>
          <w:rFonts w:ascii="Splash" w:hAnsi="Splash"/>
          <w:sz w:val="32"/>
          <w:szCs w:val="32"/>
          <w:u w:val="single"/>
        </w:rPr>
      </w:pPr>
      <w:r>
        <w:rPr>
          <w:rFonts w:ascii="Splash" w:hAnsi="Splash"/>
          <w:sz w:val="32"/>
          <w:szCs w:val="32"/>
          <w:u w:val="single"/>
        </w:rPr>
        <w:t>LECCIÓN 7</w:t>
      </w:r>
      <w:r w:rsidR="00E20C71">
        <w:rPr>
          <w:rFonts w:ascii="Splash" w:hAnsi="Splash"/>
          <w:sz w:val="32"/>
          <w:szCs w:val="32"/>
          <w:u w:val="single"/>
        </w:rPr>
        <w:t xml:space="preserve"> (PARTE 1) </w:t>
      </w:r>
    </w:p>
    <w:p w:rsidR="004D5047" w:rsidRDefault="00076156" w:rsidP="00076156">
      <w:pPr>
        <w:spacing w:after="0"/>
        <w:jc w:val="center"/>
        <w:rPr>
          <w:rFonts w:ascii="Algerian" w:hAnsi="Algerian"/>
          <w:sz w:val="56"/>
          <w:szCs w:val="56"/>
        </w:rPr>
      </w:pPr>
      <w:bookmarkStart w:id="0" w:name="_GoBack"/>
      <w:bookmarkEnd w:id="0"/>
      <w:r>
        <w:rPr>
          <w:rFonts w:ascii="Algerian" w:hAnsi="Algerian"/>
          <w:sz w:val="56"/>
          <w:szCs w:val="56"/>
        </w:rPr>
        <w:t>TIPOS DE MATE</w:t>
      </w:r>
    </w:p>
    <w:p w:rsidR="00076156" w:rsidRPr="00076156" w:rsidRDefault="00076156" w:rsidP="00076156">
      <w:pPr>
        <w:spacing w:after="0"/>
        <w:jc w:val="center"/>
        <w:rPr>
          <w:rFonts w:ascii="Wide Latin" w:hAnsi="Wide Latin"/>
          <w:sz w:val="32"/>
          <w:szCs w:val="32"/>
          <w:u w:val="single"/>
        </w:rPr>
      </w:pPr>
      <w:r w:rsidRPr="00076156">
        <w:rPr>
          <w:rFonts w:ascii="Wide Latin" w:hAnsi="Wide Latin"/>
          <w:sz w:val="32"/>
          <w:szCs w:val="32"/>
          <w:u w:val="single"/>
        </w:rPr>
        <w:t>MATE DEL GRECO</w:t>
      </w:r>
    </w:p>
    <w:p w:rsidR="00CB5B6C" w:rsidRDefault="00076156" w:rsidP="00076156">
      <w:pPr>
        <w:tabs>
          <w:tab w:val="left" w:pos="7800"/>
        </w:tabs>
        <w:spacing w:after="0"/>
        <w:ind w:left="284"/>
        <w:jc w:val="center"/>
        <w:rPr>
          <w:rFonts w:ascii="Agency FB" w:hAnsi="Agency FB"/>
          <w:b/>
          <w:sz w:val="34"/>
          <w:szCs w:val="34"/>
          <w:lang w:val="es-ES"/>
        </w:rPr>
      </w:pPr>
      <w:r>
        <w:rPr>
          <w:rFonts w:ascii="Agency FB" w:hAnsi="Agency FB"/>
          <w:b/>
          <w:noProof/>
          <w:sz w:val="34"/>
          <w:szCs w:val="34"/>
          <w:lang w:val="es-ES" w:eastAsia="es-ES"/>
        </w:rPr>
        <w:drawing>
          <wp:inline distT="0" distB="0" distL="0" distR="0">
            <wp:extent cx="1530350" cy="14986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30350" cy="1498600"/>
                    </a:xfrm>
                    <a:prstGeom prst="rect">
                      <a:avLst/>
                    </a:prstGeom>
                    <a:noFill/>
                    <a:ln w="9525">
                      <a:noFill/>
                      <a:miter lim="800000"/>
                      <a:headEnd/>
                      <a:tailEnd/>
                    </a:ln>
                  </pic:spPr>
                </pic:pic>
              </a:graphicData>
            </a:graphic>
          </wp:inline>
        </w:drawing>
      </w:r>
    </w:p>
    <w:p w:rsidR="00076156" w:rsidRDefault="00076156" w:rsidP="00076156">
      <w:pPr>
        <w:tabs>
          <w:tab w:val="left" w:pos="7800"/>
        </w:tabs>
        <w:ind w:left="284"/>
        <w:jc w:val="center"/>
        <w:rPr>
          <w:rFonts w:ascii="Comic Sans MS" w:hAnsi="Comic Sans MS" w:cs="Arial"/>
          <w:b/>
          <w:sz w:val="28"/>
          <w:szCs w:val="28"/>
        </w:rPr>
      </w:pPr>
      <w:r w:rsidRPr="00076156">
        <w:rPr>
          <w:rFonts w:ascii="Comic Sans MS" w:hAnsi="Comic Sans MS" w:cs="Arial"/>
          <w:b/>
          <w:sz w:val="28"/>
          <w:szCs w:val="28"/>
        </w:rPr>
        <w:t>El italiano Gioachino Greco era un jugador muy creativo y amante del estilo de ataque, tal y como se jugaba en el Siglo XVII. Este mate aparece en el Tratado de ajedrez que publicó en el año 1619, en él recopiló muchas de sus partidas analizadas (toda una novedad en aquella época).</w:t>
      </w:r>
    </w:p>
    <w:p w:rsidR="00076156" w:rsidRDefault="00076156" w:rsidP="00076156">
      <w:pPr>
        <w:tabs>
          <w:tab w:val="left" w:pos="7800"/>
        </w:tabs>
        <w:ind w:left="284"/>
        <w:jc w:val="center"/>
        <w:rPr>
          <w:rFonts w:ascii="Comic Sans MS" w:hAnsi="Comic Sans MS"/>
          <w:b/>
          <w:sz w:val="28"/>
          <w:szCs w:val="28"/>
          <w:lang w:val="es-ES"/>
        </w:rPr>
      </w:pPr>
      <w:r>
        <w:rPr>
          <w:rFonts w:ascii="Comic Sans MS" w:hAnsi="Comic Sans MS"/>
          <w:b/>
          <w:noProof/>
          <w:sz w:val="28"/>
          <w:szCs w:val="28"/>
          <w:lang w:val="es-ES" w:eastAsia="es-ES"/>
        </w:rPr>
        <w:drawing>
          <wp:inline distT="0" distB="0" distL="0" distR="0">
            <wp:extent cx="3011137" cy="2819400"/>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011137" cy="2819400"/>
                    </a:xfrm>
                    <a:prstGeom prst="rect">
                      <a:avLst/>
                    </a:prstGeom>
                    <a:noFill/>
                    <a:ln w="9525">
                      <a:noFill/>
                      <a:miter lim="800000"/>
                      <a:headEnd/>
                      <a:tailEnd/>
                    </a:ln>
                  </pic:spPr>
                </pic:pic>
              </a:graphicData>
            </a:graphic>
          </wp:inline>
        </w:drawing>
      </w:r>
    </w:p>
    <w:p w:rsidR="00076156" w:rsidRPr="00076156" w:rsidRDefault="00076156" w:rsidP="00076156">
      <w:pPr>
        <w:tabs>
          <w:tab w:val="left" w:pos="7800"/>
        </w:tabs>
        <w:ind w:left="284"/>
        <w:jc w:val="center"/>
        <w:rPr>
          <w:rFonts w:ascii="Comic Sans MS" w:hAnsi="Comic Sans MS"/>
          <w:b/>
          <w:sz w:val="32"/>
          <w:szCs w:val="32"/>
          <w:lang w:val="es-ES"/>
        </w:rPr>
      </w:pPr>
      <w:r w:rsidRPr="00076156">
        <w:rPr>
          <w:rFonts w:ascii="Arial" w:hAnsi="Arial" w:cs="Arial"/>
          <w:b/>
          <w:bCs/>
          <w:sz w:val="32"/>
          <w:szCs w:val="32"/>
        </w:rPr>
        <w:t>1. Txh7+ Rxh7 2.Dh5++</w:t>
      </w:r>
    </w:p>
    <w:sectPr w:rsidR="00076156" w:rsidRPr="00076156" w:rsidSect="004E1F52">
      <w:footerReference w:type="default" r:id="rId12"/>
      <w:type w:val="continuous"/>
      <w:pgSz w:w="12242" w:h="15842" w:code="1"/>
      <w:pgMar w:top="992" w:right="1701" w:bottom="1276" w:left="1701" w:header="709" w:footer="709" w:gutter="0"/>
      <w:pgBorders w:zOrder="back" w:offsetFrom="page">
        <w:top w:val="checkered" w:sz="7" w:space="24" w:color="auto"/>
        <w:left w:val="checkered" w:sz="7" w:space="24" w:color="auto"/>
        <w:bottom w:val="checkered" w:sz="7" w:space="24" w:color="auto"/>
        <w:right w:val="checkered" w:sz="7"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89E" w:rsidRDefault="00C1389E" w:rsidP="00C845BB">
      <w:pPr>
        <w:spacing w:after="0" w:line="240" w:lineRule="auto"/>
      </w:pPr>
      <w:r>
        <w:separator/>
      </w:r>
    </w:p>
  </w:endnote>
  <w:endnote w:type="continuationSeparator" w:id="1">
    <w:p w:rsidR="00C1389E" w:rsidRDefault="00C1389E" w:rsidP="00C84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Splash">
    <w:panose1 w:val="00000000000000000000"/>
    <w:charset w:val="00"/>
    <w:family w:val="auto"/>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52" w:rsidRPr="004E1F52" w:rsidRDefault="004E1F52" w:rsidP="004E1F52">
    <w:pPr>
      <w:pStyle w:val="Piedepgina"/>
      <w:jc w:val="right"/>
      <w:rPr>
        <w:lang w:val="es-ES_tradnl"/>
      </w:rPr>
    </w:pPr>
    <w:r>
      <w:rPr>
        <w:lang w:val="es-ES_tradnl"/>
      </w:rPr>
      <w:t>VISITA WWW.</w:t>
    </w:r>
    <w:r w:rsidR="008E2B53">
      <w:rPr>
        <w:lang w:val="es-ES_tradnl"/>
      </w:rPr>
      <w:t>AJEDREZ64</w:t>
    </w:r>
    <w:r>
      <w:rPr>
        <w:lang w:val="es-ES_tradnl"/>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89E" w:rsidRDefault="00C1389E" w:rsidP="00C845BB">
      <w:pPr>
        <w:spacing w:after="0" w:line="240" w:lineRule="auto"/>
      </w:pPr>
      <w:r>
        <w:separator/>
      </w:r>
    </w:p>
  </w:footnote>
  <w:footnote w:type="continuationSeparator" w:id="1">
    <w:p w:rsidR="00C1389E" w:rsidRDefault="00C1389E" w:rsidP="00C845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0E17"/>
    <w:multiLevelType w:val="hybridMultilevel"/>
    <w:tmpl w:val="DF464058"/>
    <w:lvl w:ilvl="0" w:tplc="3C329350">
      <w:start w:val="1"/>
      <w:numFmt w:val="bullet"/>
      <w:lvlText w:val="-"/>
      <w:lvlJc w:val="left"/>
      <w:pPr>
        <w:ind w:left="1200" w:hanging="360"/>
      </w:pPr>
      <w:rPr>
        <w:rFonts w:ascii="Calibri" w:eastAsiaTheme="minorEastAsia" w:hAnsi="Calibri" w:cs="Calibri"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1">
    <w:nsid w:val="38C63130"/>
    <w:multiLevelType w:val="hybridMultilevel"/>
    <w:tmpl w:val="6E28543E"/>
    <w:lvl w:ilvl="0" w:tplc="0C0A0009">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54980055"/>
    <w:multiLevelType w:val="hybridMultilevel"/>
    <w:tmpl w:val="E7E6271E"/>
    <w:lvl w:ilvl="0" w:tplc="1D549328">
      <w:start w:val="1"/>
      <w:numFmt w:val="bullet"/>
      <w:lvlText w:val="-"/>
      <w:lvlJc w:val="left"/>
      <w:pPr>
        <w:ind w:left="1455" w:hanging="360"/>
      </w:pPr>
      <w:rPr>
        <w:rFonts w:ascii="Calibri" w:eastAsiaTheme="minorEastAsia" w:hAnsi="Calibri" w:cs="Calibri" w:hint="default"/>
      </w:rPr>
    </w:lvl>
    <w:lvl w:ilvl="1" w:tplc="080A0003" w:tentative="1">
      <w:start w:val="1"/>
      <w:numFmt w:val="bullet"/>
      <w:lvlText w:val="o"/>
      <w:lvlJc w:val="left"/>
      <w:pPr>
        <w:ind w:left="2175" w:hanging="360"/>
      </w:pPr>
      <w:rPr>
        <w:rFonts w:ascii="Courier New" w:hAnsi="Courier New" w:cs="Courier New" w:hint="default"/>
      </w:rPr>
    </w:lvl>
    <w:lvl w:ilvl="2" w:tplc="080A0005" w:tentative="1">
      <w:start w:val="1"/>
      <w:numFmt w:val="bullet"/>
      <w:lvlText w:val=""/>
      <w:lvlJc w:val="left"/>
      <w:pPr>
        <w:ind w:left="2895" w:hanging="360"/>
      </w:pPr>
      <w:rPr>
        <w:rFonts w:ascii="Wingdings" w:hAnsi="Wingdings" w:hint="default"/>
      </w:rPr>
    </w:lvl>
    <w:lvl w:ilvl="3" w:tplc="080A0001" w:tentative="1">
      <w:start w:val="1"/>
      <w:numFmt w:val="bullet"/>
      <w:lvlText w:val=""/>
      <w:lvlJc w:val="left"/>
      <w:pPr>
        <w:ind w:left="3615" w:hanging="360"/>
      </w:pPr>
      <w:rPr>
        <w:rFonts w:ascii="Symbol" w:hAnsi="Symbol" w:hint="default"/>
      </w:rPr>
    </w:lvl>
    <w:lvl w:ilvl="4" w:tplc="080A0003" w:tentative="1">
      <w:start w:val="1"/>
      <w:numFmt w:val="bullet"/>
      <w:lvlText w:val="o"/>
      <w:lvlJc w:val="left"/>
      <w:pPr>
        <w:ind w:left="4335" w:hanging="360"/>
      </w:pPr>
      <w:rPr>
        <w:rFonts w:ascii="Courier New" w:hAnsi="Courier New" w:cs="Courier New" w:hint="default"/>
      </w:rPr>
    </w:lvl>
    <w:lvl w:ilvl="5" w:tplc="080A0005" w:tentative="1">
      <w:start w:val="1"/>
      <w:numFmt w:val="bullet"/>
      <w:lvlText w:val=""/>
      <w:lvlJc w:val="left"/>
      <w:pPr>
        <w:ind w:left="5055" w:hanging="360"/>
      </w:pPr>
      <w:rPr>
        <w:rFonts w:ascii="Wingdings" w:hAnsi="Wingdings" w:hint="default"/>
      </w:rPr>
    </w:lvl>
    <w:lvl w:ilvl="6" w:tplc="080A0001" w:tentative="1">
      <w:start w:val="1"/>
      <w:numFmt w:val="bullet"/>
      <w:lvlText w:val=""/>
      <w:lvlJc w:val="left"/>
      <w:pPr>
        <w:ind w:left="5775" w:hanging="360"/>
      </w:pPr>
      <w:rPr>
        <w:rFonts w:ascii="Symbol" w:hAnsi="Symbol" w:hint="default"/>
      </w:rPr>
    </w:lvl>
    <w:lvl w:ilvl="7" w:tplc="080A0003" w:tentative="1">
      <w:start w:val="1"/>
      <w:numFmt w:val="bullet"/>
      <w:lvlText w:val="o"/>
      <w:lvlJc w:val="left"/>
      <w:pPr>
        <w:ind w:left="6495" w:hanging="360"/>
      </w:pPr>
      <w:rPr>
        <w:rFonts w:ascii="Courier New" w:hAnsi="Courier New" w:cs="Courier New" w:hint="default"/>
      </w:rPr>
    </w:lvl>
    <w:lvl w:ilvl="8" w:tplc="080A0005" w:tentative="1">
      <w:start w:val="1"/>
      <w:numFmt w:val="bullet"/>
      <w:lvlText w:val=""/>
      <w:lvlJc w:val="left"/>
      <w:pPr>
        <w:ind w:left="7215" w:hanging="360"/>
      </w:pPr>
      <w:rPr>
        <w:rFonts w:ascii="Wingdings" w:hAnsi="Wingdings" w:hint="default"/>
      </w:rPr>
    </w:lvl>
  </w:abstractNum>
  <w:abstractNum w:abstractNumId="3">
    <w:nsid w:val="6E8775F7"/>
    <w:multiLevelType w:val="hybridMultilevel"/>
    <w:tmpl w:val="1CAA09C2"/>
    <w:lvl w:ilvl="0" w:tplc="EB22FE6C">
      <w:start w:val="1"/>
      <w:numFmt w:val="bullet"/>
      <w:lvlText w:val="-"/>
      <w:lvlJc w:val="left"/>
      <w:pPr>
        <w:ind w:left="644" w:hanging="360"/>
      </w:pPr>
      <w:rPr>
        <w:rFonts w:ascii="Verdana" w:eastAsiaTheme="minorEastAsia" w:hAnsi="Verdana"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useFELayout/>
  </w:compat>
  <w:rsids>
    <w:rsidRoot w:val="00554EF9"/>
    <w:rsid w:val="00076156"/>
    <w:rsid w:val="00197B74"/>
    <w:rsid w:val="001C09B6"/>
    <w:rsid w:val="00210F92"/>
    <w:rsid w:val="002321B0"/>
    <w:rsid w:val="00241E2E"/>
    <w:rsid w:val="0027653D"/>
    <w:rsid w:val="002A4D18"/>
    <w:rsid w:val="002B26D5"/>
    <w:rsid w:val="002B4755"/>
    <w:rsid w:val="003501DE"/>
    <w:rsid w:val="0038600E"/>
    <w:rsid w:val="00432A72"/>
    <w:rsid w:val="004D5047"/>
    <w:rsid w:val="004E1F52"/>
    <w:rsid w:val="00544CB3"/>
    <w:rsid w:val="00554EF9"/>
    <w:rsid w:val="005F07BF"/>
    <w:rsid w:val="00624669"/>
    <w:rsid w:val="007948B6"/>
    <w:rsid w:val="007A15EC"/>
    <w:rsid w:val="007C588B"/>
    <w:rsid w:val="007F480A"/>
    <w:rsid w:val="00825D53"/>
    <w:rsid w:val="008355F9"/>
    <w:rsid w:val="00871712"/>
    <w:rsid w:val="008C7C2E"/>
    <w:rsid w:val="008E2B53"/>
    <w:rsid w:val="008E36D7"/>
    <w:rsid w:val="00A61ED5"/>
    <w:rsid w:val="00B4264B"/>
    <w:rsid w:val="00B52700"/>
    <w:rsid w:val="00BD78F7"/>
    <w:rsid w:val="00BF3E41"/>
    <w:rsid w:val="00C1389E"/>
    <w:rsid w:val="00C16A9B"/>
    <w:rsid w:val="00C845BB"/>
    <w:rsid w:val="00C93635"/>
    <w:rsid w:val="00CA1B3A"/>
    <w:rsid w:val="00CB5B6C"/>
    <w:rsid w:val="00D84A9B"/>
    <w:rsid w:val="00DE653F"/>
    <w:rsid w:val="00E20C71"/>
    <w:rsid w:val="00EF49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4E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EF9"/>
    <w:rPr>
      <w:rFonts w:ascii="Tahoma" w:hAnsi="Tahoma" w:cs="Tahoma"/>
      <w:sz w:val="16"/>
      <w:szCs w:val="16"/>
    </w:rPr>
  </w:style>
  <w:style w:type="paragraph" w:styleId="Encabezado">
    <w:name w:val="header"/>
    <w:basedOn w:val="Normal"/>
    <w:link w:val="EncabezadoCar"/>
    <w:uiPriority w:val="99"/>
    <w:unhideWhenUsed/>
    <w:rsid w:val="00C845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5BB"/>
  </w:style>
  <w:style w:type="paragraph" w:styleId="Piedepgina">
    <w:name w:val="footer"/>
    <w:basedOn w:val="Normal"/>
    <w:link w:val="PiedepginaCar"/>
    <w:uiPriority w:val="99"/>
    <w:unhideWhenUsed/>
    <w:rsid w:val="00C845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5BB"/>
  </w:style>
  <w:style w:type="paragraph" w:styleId="Prrafodelista">
    <w:name w:val="List Paragraph"/>
    <w:basedOn w:val="Normal"/>
    <w:uiPriority w:val="34"/>
    <w:qFormat/>
    <w:rsid w:val="004E1F52"/>
    <w:pPr>
      <w:ind w:left="720"/>
      <w:contextualSpacing/>
    </w:pPr>
  </w:style>
  <w:style w:type="character" w:styleId="Hipervnculo">
    <w:name w:val="Hyperlink"/>
    <w:basedOn w:val="Fuentedeprrafopredeter"/>
    <w:uiPriority w:val="99"/>
    <w:semiHidden/>
    <w:unhideWhenUsed/>
    <w:rsid w:val="005F07BF"/>
    <w:rPr>
      <w:color w:val="0000FF"/>
      <w:u w:val="single"/>
    </w:rPr>
  </w:style>
  <w:style w:type="character" w:styleId="nfasis">
    <w:name w:val="Emphasis"/>
    <w:basedOn w:val="Fuentedeprrafopredeter"/>
    <w:uiPriority w:val="20"/>
    <w:qFormat/>
    <w:rsid w:val="005F07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4E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EF9"/>
    <w:rPr>
      <w:rFonts w:ascii="Tahoma" w:hAnsi="Tahoma" w:cs="Tahoma"/>
      <w:sz w:val="16"/>
      <w:szCs w:val="16"/>
    </w:rPr>
  </w:style>
  <w:style w:type="paragraph" w:styleId="Encabezado">
    <w:name w:val="header"/>
    <w:basedOn w:val="Normal"/>
    <w:link w:val="EncabezadoCar"/>
    <w:uiPriority w:val="99"/>
    <w:unhideWhenUsed/>
    <w:rsid w:val="00C845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5BB"/>
  </w:style>
  <w:style w:type="paragraph" w:styleId="Piedepgina">
    <w:name w:val="footer"/>
    <w:basedOn w:val="Normal"/>
    <w:link w:val="PiedepginaCar"/>
    <w:uiPriority w:val="99"/>
    <w:unhideWhenUsed/>
    <w:rsid w:val="00C845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5BB"/>
  </w:style>
  <w:style w:type="paragraph" w:styleId="Prrafodelista">
    <w:name w:val="List Paragraph"/>
    <w:basedOn w:val="Normal"/>
    <w:uiPriority w:val="34"/>
    <w:qFormat/>
    <w:rsid w:val="004E1F52"/>
    <w:pPr>
      <w:ind w:left="720"/>
      <w:contextualSpacing/>
    </w:pPr>
  </w:style>
</w:styles>
</file>

<file path=word/webSettings.xml><?xml version="1.0" encoding="utf-8"?>
<w:webSettings xmlns:r="http://schemas.openxmlformats.org/officeDocument/2006/relationships" xmlns:w="http://schemas.openxmlformats.org/wordprocessingml/2006/main">
  <w:divs>
    <w:div w:id="44107521">
      <w:bodyDiv w:val="1"/>
      <w:marLeft w:val="0"/>
      <w:marRight w:val="0"/>
      <w:marTop w:val="0"/>
      <w:marBottom w:val="0"/>
      <w:divBdr>
        <w:top w:val="none" w:sz="0" w:space="0" w:color="auto"/>
        <w:left w:val="none" w:sz="0" w:space="0" w:color="auto"/>
        <w:bottom w:val="none" w:sz="0" w:space="0" w:color="auto"/>
        <w:right w:val="none" w:sz="0" w:space="0" w:color="auto"/>
      </w:divBdr>
      <w:divsChild>
        <w:div w:id="995375798">
          <w:marLeft w:val="0"/>
          <w:marRight w:val="0"/>
          <w:marTop w:val="0"/>
          <w:marBottom w:val="0"/>
          <w:divBdr>
            <w:top w:val="none" w:sz="0" w:space="0" w:color="auto"/>
            <w:left w:val="none" w:sz="0" w:space="0" w:color="auto"/>
            <w:bottom w:val="none" w:sz="0" w:space="0" w:color="auto"/>
            <w:right w:val="none" w:sz="0" w:space="0" w:color="auto"/>
          </w:divBdr>
        </w:div>
        <w:div w:id="1685663787">
          <w:marLeft w:val="0"/>
          <w:marRight w:val="0"/>
          <w:marTop w:val="0"/>
          <w:marBottom w:val="0"/>
          <w:divBdr>
            <w:top w:val="none" w:sz="0" w:space="0" w:color="auto"/>
            <w:left w:val="none" w:sz="0" w:space="0" w:color="auto"/>
            <w:bottom w:val="none" w:sz="0" w:space="0" w:color="auto"/>
            <w:right w:val="none" w:sz="0" w:space="0" w:color="auto"/>
          </w:divBdr>
        </w:div>
      </w:divsChild>
    </w:div>
    <w:div w:id="107747404">
      <w:bodyDiv w:val="1"/>
      <w:marLeft w:val="0"/>
      <w:marRight w:val="0"/>
      <w:marTop w:val="0"/>
      <w:marBottom w:val="0"/>
      <w:divBdr>
        <w:top w:val="none" w:sz="0" w:space="0" w:color="auto"/>
        <w:left w:val="none" w:sz="0" w:space="0" w:color="auto"/>
        <w:bottom w:val="none" w:sz="0" w:space="0" w:color="auto"/>
        <w:right w:val="none" w:sz="0" w:space="0" w:color="auto"/>
      </w:divBdr>
      <w:divsChild>
        <w:div w:id="343167057">
          <w:marLeft w:val="0"/>
          <w:marRight w:val="0"/>
          <w:marTop w:val="0"/>
          <w:marBottom w:val="0"/>
          <w:divBdr>
            <w:top w:val="none" w:sz="0" w:space="0" w:color="auto"/>
            <w:left w:val="none" w:sz="0" w:space="0" w:color="auto"/>
            <w:bottom w:val="none" w:sz="0" w:space="0" w:color="auto"/>
            <w:right w:val="none" w:sz="0" w:space="0" w:color="auto"/>
          </w:divBdr>
        </w:div>
        <w:div w:id="1700281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15DA6-F6F7-48D0-8BBE-EE893349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334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UNIVERSAL</dc:creator>
  <cp:keywords/>
  <dc:description/>
  <cp:lastModifiedBy>UNIVERSAL</cp:lastModifiedBy>
  <cp:revision>4</cp:revision>
  <dcterms:created xsi:type="dcterms:W3CDTF">2011-05-13T21:09:00Z</dcterms:created>
  <dcterms:modified xsi:type="dcterms:W3CDTF">2011-05-13T21:09:00Z</dcterms:modified>
</cp:coreProperties>
</file>